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3C3" w:rsidRDefault="00DB03C3">
      <w:bookmarkStart w:id="0" w:name="_GoBack"/>
      <w:bookmarkEnd w:id="0"/>
    </w:p>
    <w:p w:rsidR="00A55219" w:rsidRPr="00CD364A" w:rsidRDefault="00A55219" w:rsidP="00CD364A">
      <w:pPr>
        <w:jc w:val="center"/>
        <w:rPr>
          <w:b/>
          <w:sz w:val="32"/>
        </w:rPr>
      </w:pPr>
      <w:r w:rsidRPr="00CD364A">
        <w:rPr>
          <w:b/>
          <w:sz w:val="32"/>
        </w:rPr>
        <w:t>AGREED REPORT</w:t>
      </w:r>
    </w:p>
    <w:p w:rsidR="00A55219" w:rsidRPr="00CD364A" w:rsidRDefault="00A55219" w:rsidP="00CD364A">
      <w:pPr>
        <w:jc w:val="center"/>
        <w:rPr>
          <w:b/>
          <w:sz w:val="32"/>
        </w:rPr>
      </w:pPr>
      <w:r w:rsidRPr="00CD364A">
        <w:rPr>
          <w:b/>
          <w:sz w:val="32"/>
        </w:rPr>
        <w:t>BOARD OF MANAGEMENT MEETING</w:t>
      </w:r>
    </w:p>
    <w:p w:rsidR="00A55219" w:rsidRPr="00CD364A" w:rsidRDefault="00A55219" w:rsidP="00CD364A">
      <w:pPr>
        <w:jc w:val="center"/>
        <w:rPr>
          <w:b/>
          <w:sz w:val="32"/>
        </w:rPr>
      </w:pPr>
      <w:r w:rsidRPr="00CD364A">
        <w:rPr>
          <w:b/>
          <w:sz w:val="32"/>
        </w:rPr>
        <w:t>30</w:t>
      </w:r>
      <w:r w:rsidRPr="00CD364A">
        <w:rPr>
          <w:b/>
          <w:sz w:val="32"/>
          <w:vertAlign w:val="superscript"/>
        </w:rPr>
        <w:t>TH</w:t>
      </w:r>
      <w:r w:rsidRPr="00CD364A">
        <w:rPr>
          <w:b/>
          <w:sz w:val="32"/>
        </w:rPr>
        <w:t xml:space="preserve"> SEPTEMBER 2015</w:t>
      </w:r>
    </w:p>
    <w:p w:rsidR="00A55219" w:rsidRDefault="00A55219" w:rsidP="00CD364A">
      <w:pPr>
        <w:pStyle w:val="ListParagraph"/>
        <w:numPr>
          <w:ilvl w:val="0"/>
          <w:numId w:val="3"/>
        </w:numPr>
        <w:spacing w:line="360" w:lineRule="auto"/>
        <w:jc w:val="both"/>
      </w:pPr>
      <w:r>
        <w:t>Training for Board of Management members takes place on Thursday 5</w:t>
      </w:r>
      <w:r w:rsidRPr="00CD364A">
        <w:rPr>
          <w:vertAlign w:val="superscript"/>
        </w:rPr>
        <w:t>th</w:t>
      </w:r>
      <w:r>
        <w:t xml:space="preserve"> November from 7-9pm in Ballinode College.</w:t>
      </w:r>
      <w:r w:rsidR="00CD364A">
        <w:t xml:space="preserve"> Each member received t</w:t>
      </w:r>
      <w:r>
        <w:t>he new Board of Management handbook for ETB schools.</w:t>
      </w:r>
    </w:p>
    <w:p w:rsidR="00A55219" w:rsidRDefault="00A55219" w:rsidP="00CD364A">
      <w:pPr>
        <w:pStyle w:val="ListParagraph"/>
        <w:numPr>
          <w:ilvl w:val="0"/>
          <w:numId w:val="3"/>
        </w:numPr>
        <w:spacing w:line="360" w:lineRule="auto"/>
        <w:jc w:val="both"/>
      </w:pPr>
      <w:r>
        <w:t>The first four pages of the “Know Your School booklet" was prepared in advance of the meeting and distributed to all members.  The booklet has 20 pages in total and approximately four pages per meeting will be given out for reading and familiarization.</w:t>
      </w:r>
    </w:p>
    <w:p w:rsidR="00A55219" w:rsidRDefault="00A55219" w:rsidP="00CD364A">
      <w:pPr>
        <w:pStyle w:val="ListParagraph"/>
        <w:numPr>
          <w:ilvl w:val="0"/>
          <w:numId w:val="3"/>
        </w:numPr>
        <w:spacing w:line="360" w:lineRule="auto"/>
        <w:jc w:val="both"/>
      </w:pPr>
      <w:r>
        <w:t>The application for funding to the DES to remove and replace the tiles in concourse area was refused on the grounds that it did not meet the criteria for Emergency Funding.  The application will be submitted in the New Year for removal and replacement of tiles under the “Summer Works Scheme”.</w:t>
      </w:r>
    </w:p>
    <w:p w:rsidR="00CD364A" w:rsidRDefault="00A55219" w:rsidP="00CD364A">
      <w:pPr>
        <w:pStyle w:val="ListParagraph"/>
        <w:numPr>
          <w:ilvl w:val="0"/>
          <w:numId w:val="3"/>
        </w:numPr>
        <w:spacing w:line="360" w:lineRule="auto"/>
        <w:jc w:val="both"/>
      </w:pPr>
      <w:r>
        <w:t>The Board w</w:t>
      </w:r>
      <w:r w:rsidR="00CD364A">
        <w:t>as</w:t>
      </w:r>
      <w:r>
        <w:t xml:space="preserve"> informed of the planned works to repair a leaking chimney on the gable wall of room 13 and the replacement of the fluorescent tubes with LED tubes and rewiring fittings in the concourse area</w:t>
      </w:r>
      <w:r w:rsidR="00CD364A">
        <w:t>.</w:t>
      </w:r>
      <w:r>
        <w:t xml:space="preserve"> Work on both projects will commence over the midterm break.</w:t>
      </w:r>
    </w:p>
    <w:p w:rsidR="00A55219" w:rsidRDefault="00A55219" w:rsidP="00CD364A">
      <w:pPr>
        <w:pStyle w:val="ListParagraph"/>
        <w:numPr>
          <w:ilvl w:val="0"/>
          <w:numId w:val="3"/>
        </w:numPr>
        <w:spacing w:line="360" w:lineRule="auto"/>
        <w:jc w:val="both"/>
      </w:pPr>
      <w:r>
        <w:t>A year by year and gender breakdown of school numbers was given to Board members.</w:t>
      </w:r>
    </w:p>
    <w:p w:rsidR="00A55219" w:rsidRDefault="00A55219" w:rsidP="00CD364A">
      <w:pPr>
        <w:pStyle w:val="ListParagraph"/>
        <w:numPr>
          <w:ilvl w:val="0"/>
          <w:numId w:val="3"/>
        </w:numPr>
        <w:spacing w:line="360" w:lineRule="auto"/>
        <w:jc w:val="both"/>
      </w:pPr>
      <w:r>
        <w:t>All teaching and learning initiatives for the 2015/2016 academic year were outlined to the Board – Forbhairt (an action research project on teaching and learning),</w:t>
      </w:r>
      <w:r w:rsidR="00CD364A">
        <w:t xml:space="preserve"> peer observation sessions, teaching outside subject their </w:t>
      </w:r>
      <w:r w:rsidR="003723C3">
        <w:t>specialist</w:t>
      </w:r>
      <w:r w:rsidR="00CD364A">
        <w:t xml:space="preserve"> and staff to staff teaching and learning presentations.</w:t>
      </w:r>
    </w:p>
    <w:p w:rsidR="00CD364A" w:rsidRDefault="00CD364A" w:rsidP="00CD364A">
      <w:pPr>
        <w:pStyle w:val="ListParagraph"/>
        <w:numPr>
          <w:ilvl w:val="0"/>
          <w:numId w:val="3"/>
        </w:numPr>
        <w:spacing w:line="360" w:lineRule="auto"/>
        <w:jc w:val="both"/>
      </w:pPr>
      <w:r>
        <w:t>The school calendar with all major events was given to all members present.</w:t>
      </w:r>
    </w:p>
    <w:p w:rsidR="00CD364A" w:rsidRDefault="00CD364A" w:rsidP="00CD364A">
      <w:pPr>
        <w:pStyle w:val="ListParagraph"/>
        <w:numPr>
          <w:ilvl w:val="0"/>
          <w:numId w:val="3"/>
        </w:numPr>
        <w:spacing w:line="360" w:lineRule="auto"/>
        <w:jc w:val="both"/>
      </w:pPr>
      <w:r>
        <w:t>Leaving and Junior Certificate results were analysed.</w:t>
      </w:r>
    </w:p>
    <w:p w:rsidR="00CD364A" w:rsidRDefault="00CD364A" w:rsidP="00CD364A">
      <w:pPr>
        <w:pStyle w:val="ListParagraph"/>
        <w:numPr>
          <w:ilvl w:val="0"/>
          <w:numId w:val="3"/>
        </w:numPr>
        <w:spacing w:line="360" w:lineRule="auto"/>
        <w:jc w:val="both"/>
      </w:pPr>
      <w:r>
        <w:t xml:space="preserve">The </w:t>
      </w:r>
      <w:r w:rsidRPr="00CD364A">
        <w:t>School Self Evaluation Report and School Improvement Plan on Numeracy</w:t>
      </w:r>
      <w:r>
        <w:t xml:space="preserve"> was discussed and ratified for publication on the website.</w:t>
      </w:r>
    </w:p>
    <w:p w:rsidR="00CD364A" w:rsidRPr="00CD364A" w:rsidRDefault="00CD364A" w:rsidP="00CD364A">
      <w:pPr>
        <w:pStyle w:val="ListParagraph"/>
        <w:numPr>
          <w:ilvl w:val="0"/>
          <w:numId w:val="3"/>
        </w:numPr>
        <w:spacing w:line="360" w:lineRule="auto"/>
        <w:jc w:val="both"/>
        <w:rPr>
          <w:i/>
        </w:rPr>
      </w:pPr>
      <w:r>
        <w:t xml:space="preserve">John McGovern and Aoife Mulrennan were ratified as DLP and DDLP respectively.  The Board acknowledged the hard work of the caretakers and Mrs. Regan and the Green schools committee for the favourable comments received in the Adjudicator’s Report from the Tidy Towns. It </w:t>
      </w:r>
      <w:r w:rsidR="003723C3">
        <w:t>read “</w:t>
      </w:r>
      <w:r w:rsidRPr="00CD364A">
        <w:rPr>
          <w:i/>
        </w:rPr>
        <w:t>Corran College looks really great! This has quite possibly the best garden on any 2</w:t>
      </w:r>
      <w:r w:rsidRPr="00CD364A">
        <w:rPr>
          <w:i/>
          <w:vertAlign w:val="superscript"/>
        </w:rPr>
        <w:t>nd</w:t>
      </w:r>
      <w:r w:rsidRPr="00CD364A">
        <w:rPr>
          <w:i/>
        </w:rPr>
        <w:t xml:space="preserve"> level school that this adjudicator has seen.</w:t>
      </w:r>
    </w:p>
    <w:p w:rsidR="00CD364A" w:rsidRDefault="00CD364A" w:rsidP="00A55219"/>
    <w:p w:rsidR="00A55219" w:rsidRDefault="00A55219" w:rsidP="00A55219">
      <w:pPr>
        <w:spacing w:line="360" w:lineRule="auto"/>
        <w:jc w:val="both"/>
      </w:pPr>
    </w:p>
    <w:p w:rsidR="00A55219" w:rsidRDefault="00A55219" w:rsidP="00A55219"/>
    <w:p w:rsidR="00A55219" w:rsidRDefault="00A55219" w:rsidP="00A55219">
      <w:pPr>
        <w:spacing w:line="360" w:lineRule="auto"/>
        <w:jc w:val="both"/>
      </w:pPr>
    </w:p>
    <w:p w:rsidR="00A55219" w:rsidRDefault="00A55219"/>
    <w:sectPr w:rsidR="00A55219" w:rsidSect="00DB03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818BB"/>
    <w:multiLevelType w:val="hybridMultilevel"/>
    <w:tmpl w:val="F6EEB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554460"/>
    <w:multiLevelType w:val="hybridMultilevel"/>
    <w:tmpl w:val="B0D08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8D3E1F"/>
    <w:multiLevelType w:val="hybridMultilevel"/>
    <w:tmpl w:val="E8162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219"/>
    <w:rsid w:val="000D0F52"/>
    <w:rsid w:val="00246DC5"/>
    <w:rsid w:val="00332901"/>
    <w:rsid w:val="003723C3"/>
    <w:rsid w:val="00A55219"/>
    <w:rsid w:val="00CD364A"/>
    <w:rsid w:val="00DB0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2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County Sligo VEC</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martin</cp:lastModifiedBy>
  <cp:revision>2</cp:revision>
  <cp:lastPrinted>2015-10-15T16:17:00Z</cp:lastPrinted>
  <dcterms:created xsi:type="dcterms:W3CDTF">2015-10-19T10:48:00Z</dcterms:created>
  <dcterms:modified xsi:type="dcterms:W3CDTF">2015-10-19T10:48:00Z</dcterms:modified>
</cp:coreProperties>
</file>